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rticletable"/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953"/>
        <w:gridCol w:w="4402"/>
      </w:tblGrid>
      <w:tr w:rsidR="00470E4A" w:rsidRPr="00E906D9" w14:paraId="011082E2" w14:textId="77777777" w:rsidTr="00B85279">
        <w:trPr>
          <w:jc w:val="center"/>
        </w:trPr>
        <w:tc>
          <w:tcPr>
            <w:tcW w:w="22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16F9C" w14:textId="77777777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3A57C" w14:textId="1C4D210F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  <w:r>
              <w:rPr>
                <w:lang w:val="uk" w:eastAsia="uk"/>
              </w:rPr>
              <w:t xml:space="preserve">Додаток 6 </w:t>
            </w:r>
            <w:r>
              <w:rPr>
                <w:lang w:val="uk" w:eastAsia="uk"/>
              </w:rPr>
              <w:br/>
              <w:t xml:space="preserve">до Інструкції про забезпечення </w:t>
            </w:r>
            <w:r>
              <w:rPr>
                <w:lang w:val="uk" w:eastAsia="uk"/>
              </w:rPr>
              <w:br/>
              <w:t xml:space="preserve">доступу до публічної інформації </w:t>
            </w:r>
            <w:r>
              <w:rPr>
                <w:lang w:val="uk" w:eastAsia="uk"/>
              </w:rPr>
              <w:br/>
              <w:t xml:space="preserve">в </w:t>
            </w:r>
            <w:r w:rsidR="005429CB">
              <w:rPr>
                <w:lang w:val="uk" w:eastAsia="uk"/>
              </w:rPr>
              <w:t xml:space="preserve">УкрГМЦ </w:t>
            </w:r>
            <w:r>
              <w:rPr>
                <w:lang w:val="uk" w:eastAsia="uk"/>
              </w:rPr>
              <w:t>(пункт 2 розділу VIII)</w:t>
            </w:r>
          </w:p>
        </w:tc>
      </w:tr>
    </w:tbl>
    <w:p w14:paraId="23D5593D" w14:textId="77777777" w:rsidR="00E906D9" w:rsidRDefault="00470E4A" w:rsidP="00E906D9">
      <w:pPr>
        <w:pStyle w:val="rvps7"/>
        <w:rPr>
          <w:rStyle w:val="spanrvts15"/>
          <w:lang w:val="uk" w:eastAsia="uk"/>
        </w:rPr>
      </w:pPr>
      <w:bookmarkStart w:id="0" w:name="n138"/>
      <w:bookmarkEnd w:id="0"/>
      <w:r>
        <w:rPr>
          <w:rStyle w:val="spanrvts15"/>
          <w:lang w:val="uk" w:eastAsia="uk"/>
        </w:rPr>
        <w:t xml:space="preserve">РОЗМІР </w:t>
      </w:r>
      <w:r>
        <w:rPr>
          <w:rStyle w:val="spanrvts15"/>
          <w:lang w:val="uk" w:eastAsia="uk"/>
        </w:rPr>
        <w:br/>
        <w:t>фактичних витрат на копіювання або друк документів, що надаються за запитами на інформацію, які надходять до</w:t>
      </w:r>
    </w:p>
    <w:p w14:paraId="7179BCBD" w14:textId="01028194" w:rsidR="00470E4A" w:rsidRDefault="00470E4A" w:rsidP="00E906D9">
      <w:pPr>
        <w:pStyle w:val="rvps7"/>
        <w:rPr>
          <w:lang w:val="uk" w:eastAsia="uk"/>
        </w:rPr>
      </w:pPr>
      <w:r>
        <w:rPr>
          <w:rStyle w:val="spanrvts15"/>
          <w:lang w:val="uk" w:eastAsia="uk"/>
        </w:rPr>
        <w:t xml:space="preserve"> </w:t>
      </w:r>
      <w:r w:rsidR="005429CB">
        <w:rPr>
          <w:rStyle w:val="spanrvts15"/>
          <w:lang w:val="uk" w:eastAsia="uk"/>
        </w:rPr>
        <w:t>УкрГМЦ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4671"/>
        <w:gridCol w:w="4668"/>
      </w:tblGrid>
      <w:tr w:rsidR="00470E4A" w14:paraId="644A796D" w14:textId="77777777" w:rsidTr="00B85279">
        <w:trPr>
          <w:trHeight w:val="60"/>
          <w:jc w:val="center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4A980B" w14:textId="77777777" w:rsidR="00470E4A" w:rsidRDefault="00470E4A" w:rsidP="00B85279">
            <w:pPr>
              <w:pStyle w:val="rvps12"/>
              <w:spacing w:before="150" w:after="150"/>
              <w:rPr>
                <w:lang w:val="uk" w:eastAsia="uk"/>
              </w:rPr>
            </w:pPr>
            <w:bookmarkStart w:id="1" w:name="n195"/>
            <w:bookmarkEnd w:id="1"/>
            <w:r>
              <w:rPr>
                <w:lang w:val="uk" w:eastAsia="uk"/>
              </w:rPr>
              <w:t>Послуга, що надається</w:t>
            </w:r>
          </w:p>
        </w:tc>
        <w:tc>
          <w:tcPr>
            <w:tcW w:w="3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0" w:type="dxa"/>
              <w:bottom w:w="22" w:type="dxa"/>
              <w:right w:w="22" w:type="dxa"/>
            </w:tcMar>
            <w:hideMark/>
          </w:tcPr>
          <w:p w14:paraId="56B7CD43" w14:textId="77777777" w:rsidR="00470E4A" w:rsidRDefault="00470E4A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lang w:val="uk" w:eastAsia="uk"/>
              </w:rPr>
              <w:t>Граничні норми витрат</w:t>
            </w:r>
          </w:p>
        </w:tc>
      </w:tr>
      <w:tr w:rsidR="00470E4A" w:rsidRPr="00E906D9" w14:paraId="34B919F1" w14:textId="77777777" w:rsidTr="00B85279">
        <w:trPr>
          <w:trHeight w:val="60"/>
          <w:jc w:val="center"/>
        </w:trPr>
        <w:tc>
          <w:tcPr>
            <w:tcW w:w="39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14:paraId="18212EA1" w14:textId="77777777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  <w:r>
              <w:rPr>
                <w:lang w:val="uk" w:eastAsia="uk"/>
              </w:rPr>
              <w:t>Копіювання або друк копій документів формату А4 та меншого розміру (у тому числі двосторонній друк)</w:t>
            </w:r>
          </w:p>
        </w:tc>
        <w:tc>
          <w:tcPr>
            <w:tcW w:w="389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14:paraId="4C069CC5" w14:textId="77777777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  <w:r>
              <w:rPr>
                <w:lang w:val="uk" w:eastAsia="uk"/>
              </w:rPr>
              <w:t xml:space="preserve">0,2 відсотка розміру прожиткового мінімуму </w:t>
            </w:r>
            <w:r>
              <w:rPr>
                <w:lang w:val="uk" w:eastAsia="uk"/>
              </w:rPr>
              <w:br/>
              <w:t>для працездатних осіб за виготовлення однієї сторінки</w:t>
            </w:r>
          </w:p>
        </w:tc>
      </w:tr>
      <w:tr w:rsidR="00470E4A" w:rsidRPr="00E906D9" w14:paraId="35407BF8" w14:textId="77777777" w:rsidTr="00B85279">
        <w:trPr>
          <w:trHeight w:val="60"/>
          <w:jc w:val="center"/>
        </w:trPr>
        <w:tc>
          <w:tcPr>
            <w:tcW w:w="39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14:paraId="3C250D5D" w14:textId="77777777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  <w:r>
              <w:rPr>
                <w:lang w:val="uk" w:eastAsia="uk"/>
              </w:rPr>
              <w:t>Копіювання або друк копій документів формату А3 та більшого розміру (у тому числі двосторонній друк)</w:t>
            </w:r>
          </w:p>
        </w:tc>
        <w:tc>
          <w:tcPr>
            <w:tcW w:w="389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14:paraId="747E8851" w14:textId="77777777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  <w:r>
              <w:rPr>
                <w:lang w:val="uk" w:eastAsia="uk"/>
              </w:rPr>
              <w:t xml:space="preserve">0,3 відсотка розміру прожиткового мінімуму </w:t>
            </w:r>
            <w:r>
              <w:rPr>
                <w:lang w:val="uk" w:eastAsia="uk"/>
              </w:rPr>
              <w:br/>
              <w:t>для працездатних осіб за виготовлення однієї сторінки</w:t>
            </w:r>
          </w:p>
        </w:tc>
      </w:tr>
      <w:tr w:rsidR="00470E4A" w:rsidRPr="00E906D9" w14:paraId="1A781727" w14:textId="77777777" w:rsidTr="00B85279">
        <w:trPr>
          <w:trHeight w:val="60"/>
          <w:jc w:val="center"/>
        </w:trPr>
        <w:tc>
          <w:tcPr>
            <w:tcW w:w="39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14:paraId="05E0AC58" w14:textId="77777777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  <w:r>
              <w:rPr>
                <w:lang w:val="uk" w:eastAsia="uk"/>
              </w:rPr>
              <w:t xml:space="preserve">Копіювання або друк копій документів </w:t>
            </w:r>
            <w:r>
              <w:rPr>
                <w:lang w:val="uk" w:eastAsia="uk"/>
              </w:rPr>
              <w:br/>
              <w:t>будь-якого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 (у тому числі двосторонній друк)</w:t>
            </w:r>
          </w:p>
        </w:tc>
        <w:tc>
          <w:tcPr>
            <w:tcW w:w="389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14:paraId="174057E1" w14:textId="77777777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  <w:r>
              <w:rPr>
                <w:lang w:val="uk" w:eastAsia="uk"/>
              </w:rPr>
              <w:t xml:space="preserve">0,4 відсотка розміру прожиткового мінімуму </w:t>
            </w:r>
            <w:r>
              <w:rPr>
                <w:lang w:val="uk" w:eastAsia="uk"/>
              </w:rPr>
              <w:br/>
              <w:t>для працездатних осіб за виготовлення однієї сторінки</w:t>
            </w:r>
          </w:p>
        </w:tc>
      </w:tr>
      <w:tr w:rsidR="00470E4A" w:rsidRPr="00E906D9" w14:paraId="3C142080" w14:textId="77777777" w:rsidTr="00B85279">
        <w:trPr>
          <w:trHeight w:val="60"/>
          <w:jc w:val="center"/>
        </w:trPr>
        <w:tc>
          <w:tcPr>
            <w:tcW w:w="39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2" w:type="dxa"/>
              <w:bottom w:w="22" w:type="dxa"/>
              <w:right w:w="22" w:type="dxa"/>
            </w:tcMar>
            <w:hideMark/>
          </w:tcPr>
          <w:p w14:paraId="0C1CE06E" w14:textId="77777777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  <w:r>
              <w:rPr>
                <w:lang w:val="uk" w:eastAsia="uk"/>
              </w:rPr>
              <w:t xml:space="preserve">Виготовлення цифрових копій документів </w:t>
            </w:r>
            <w:r>
              <w:rPr>
                <w:lang w:val="uk" w:eastAsia="uk"/>
              </w:rPr>
              <w:br/>
              <w:t>шляхом сканування</w:t>
            </w:r>
          </w:p>
        </w:tc>
        <w:tc>
          <w:tcPr>
            <w:tcW w:w="3898" w:type="dxa"/>
            <w:tcBorders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2" w:type="dxa"/>
              <w:right w:w="22" w:type="dxa"/>
            </w:tcMar>
            <w:hideMark/>
          </w:tcPr>
          <w:p w14:paraId="4ADA8459" w14:textId="77777777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  <w:r>
              <w:rPr>
                <w:lang w:val="uk" w:eastAsia="uk"/>
              </w:rPr>
              <w:t xml:space="preserve">0,1 відсотка розміру прожиткового мінімуму </w:t>
            </w:r>
            <w:r>
              <w:rPr>
                <w:lang w:val="uk" w:eastAsia="uk"/>
              </w:rPr>
              <w:br/>
              <w:t>для працездатних осіб за сканування однієї сторінки</w:t>
            </w:r>
          </w:p>
        </w:tc>
      </w:tr>
    </w:tbl>
    <w:p w14:paraId="6B2FA3FE" w14:textId="77777777" w:rsidR="00470E4A" w:rsidRPr="000A7442" w:rsidRDefault="00470E4A" w:rsidP="00470E4A">
      <w:pPr>
        <w:rPr>
          <w:vanish/>
          <w:lang w:val="ru-RU"/>
        </w:rPr>
      </w:pPr>
    </w:p>
    <w:tbl>
      <w:tblPr>
        <w:tblStyle w:val="articletable"/>
        <w:tblW w:w="4973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045"/>
        <w:gridCol w:w="7259"/>
      </w:tblGrid>
      <w:tr w:rsidR="00470E4A" w:rsidRPr="00E906D9" w14:paraId="3E0A518A" w14:textId="77777777" w:rsidTr="00B85279">
        <w:trPr>
          <w:trHeight w:val="943"/>
          <w:jc w:val="center"/>
        </w:trPr>
        <w:tc>
          <w:tcPr>
            <w:tcW w:w="213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B32AC8" w14:textId="77777777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  <w:bookmarkStart w:id="2" w:name="n197"/>
            <w:bookmarkEnd w:id="2"/>
            <w:r>
              <w:rPr>
                <w:rStyle w:val="spanrvts82"/>
                <w:lang w:val="uk" w:eastAsia="uk"/>
              </w:rPr>
              <w:t xml:space="preserve">__________ </w:t>
            </w:r>
            <w:r>
              <w:rPr>
                <w:rStyle w:val="spanrvts82"/>
                <w:lang w:val="uk" w:eastAsia="uk"/>
              </w:rPr>
              <w:br/>
              <w:t xml:space="preserve">Примітки: </w:t>
            </w:r>
          </w:p>
        </w:tc>
        <w:tc>
          <w:tcPr>
            <w:tcW w:w="77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7CF685" w14:textId="77777777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  <w:r>
              <w:rPr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1. Розмір прожиткового мінімуму для працездатних осіб за виготовлення однієї сторінки встановлюється на дату копіювання або друку документів.</w:t>
            </w:r>
          </w:p>
        </w:tc>
      </w:tr>
      <w:tr w:rsidR="00470E4A" w:rsidRPr="00E906D9" w14:paraId="1F4D7391" w14:textId="77777777" w:rsidTr="00B85279">
        <w:trPr>
          <w:trHeight w:val="897"/>
          <w:jc w:val="center"/>
        </w:trPr>
        <w:tc>
          <w:tcPr>
            <w:tcW w:w="2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6F37A" w14:textId="77777777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</w:p>
        </w:tc>
        <w:tc>
          <w:tcPr>
            <w:tcW w:w="77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1748B7" w14:textId="77777777" w:rsidR="00470E4A" w:rsidRDefault="00470E4A" w:rsidP="00B85279">
            <w:pPr>
              <w:pStyle w:val="rvps14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 Під час копіювання та друку документів, що надаються за запитом на інформацію, у кількості, що перевищує 10 сторінок, зазначені норми застосовуються, починаючи з одинадцятої сторінки.</w:t>
            </w:r>
          </w:p>
        </w:tc>
      </w:tr>
    </w:tbl>
    <w:p w14:paraId="23554271" w14:textId="77777777" w:rsidR="00B95540" w:rsidRPr="00E906D9" w:rsidRDefault="00B95540">
      <w:pPr>
        <w:rPr>
          <w:lang w:val="ru-RU"/>
        </w:rPr>
      </w:pPr>
    </w:p>
    <w:sectPr w:rsidR="00B95540" w:rsidRPr="00E90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BF6"/>
    <w:rsid w:val="00205520"/>
    <w:rsid w:val="00470E4A"/>
    <w:rsid w:val="005429CB"/>
    <w:rsid w:val="006665CE"/>
    <w:rsid w:val="00B95540"/>
    <w:rsid w:val="00E24BF6"/>
    <w:rsid w:val="00E9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FE393"/>
  <w15:chartTrackingRefBased/>
  <w15:docId w15:val="{84FCCBB9-D766-4620-9132-453800EB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E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470E4A"/>
  </w:style>
  <w:style w:type="character" w:customStyle="1" w:styleId="spanrvts15">
    <w:name w:val="span_rvts15"/>
    <w:basedOn w:val="a0"/>
    <w:rsid w:val="00470E4A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paragraph" w:customStyle="1" w:styleId="rvps7">
    <w:name w:val="rvps7"/>
    <w:basedOn w:val="a"/>
    <w:rsid w:val="00470E4A"/>
    <w:pPr>
      <w:jc w:val="center"/>
    </w:pPr>
  </w:style>
  <w:style w:type="table" w:customStyle="1" w:styleId="articletable">
    <w:name w:val="article_table"/>
    <w:basedOn w:val="a1"/>
    <w:rsid w:val="00470E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/>
  </w:style>
  <w:style w:type="paragraph" w:customStyle="1" w:styleId="rvps12">
    <w:name w:val="rvps12"/>
    <w:basedOn w:val="a"/>
    <w:rsid w:val="00470E4A"/>
    <w:pPr>
      <w:jc w:val="center"/>
    </w:pPr>
  </w:style>
  <w:style w:type="character" w:customStyle="1" w:styleId="spanrvts82">
    <w:name w:val="span_rvts82"/>
    <w:basedOn w:val="a0"/>
    <w:rsid w:val="00470E4A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968</Words>
  <Characters>553</Characters>
  <Application>Microsoft Office Word</Application>
  <DocSecurity>0</DocSecurity>
  <Lines>4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Нестеренко</dc:creator>
  <cp:keywords/>
  <dc:description/>
  <cp:lastModifiedBy>vdd</cp:lastModifiedBy>
  <cp:revision>2</cp:revision>
  <dcterms:created xsi:type="dcterms:W3CDTF">2025-11-12T12:58:00Z</dcterms:created>
  <dcterms:modified xsi:type="dcterms:W3CDTF">2025-11-12T12:58:00Z</dcterms:modified>
</cp:coreProperties>
</file>